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A3A" w:rsidRPr="009E7A3A" w:rsidRDefault="009E7A3A" w:rsidP="009E7A3A">
      <w:pPr>
        <w:pBdr>
          <w:bottom w:val="single" w:sz="6" w:space="2" w:color="CCCCCC"/>
        </w:pBdr>
        <w:shd w:val="clear" w:color="auto" w:fill="FFFFFF"/>
        <w:spacing w:after="0" w:line="353" w:lineRule="atLeast"/>
        <w:outlineLvl w:val="1"/>
        <w:rPr>
          <w:rFonts w:ascii="Arial" w:eastAsia="Times New Roman" w:hAnsi="Arial" w:cs="Arial"/>
          <w:color w:val="003366"/>
          <w:sz w:val="36"/>
          <w:szCs w:val="36"/>
          <w:lang w:eastAsia="zh-TW"/>
        </w:rPr>
      </w:pPr>
      <w:r w:rsidRPr="009E7A3A">
        <w:rPr>
          <w:rFonts w:ascii="MingLiU" w:eastAsia="MingLiU" w:hAnsi="MingLiU" w:cs="MingLiU" w:hint="eastAsia"/>
          <w:color w:val="003366"/>
          <w:sz w:val="36"/>
          <w:szCs w:val="36"/>
          <w:lang w:eastAsia="zh-TW"/>
        </w:rPr>
        <w:t>宗徒</w:t>
      </w:r>
      <w:r w:rsidRPr="009E7A3A">
        <w:rPr>
          <w:rFonts w:ascii="MingLiU" w:eastAsia="MingLiU" w:hAnsi="MingLiU" w:cs="MingLiU" w:hint="eastAsia"/>
          <w:color w:val="003366"/>
          <w:sz w:val="36"/>
          <w:szCs w:val="36"/>
          <w:bdr w:val="none" w:sz="0" w:space="0" w:color="auto" w:frame="1"/>
          <w:lang w:eastAsia="zh-TW"/>
        </w:rPr>
        <w:t>撇特爾</w:t>
      </w:r>
      <w:r w:rsidRPr="009E7A3A">
        <w:rPr>
          <w:rFonts w:ascii="MingLiU" w:eastAsia="MingLiU" w:hAnsi="MingLiU" w:cs="MingLiU" w:hint="eastAsia"/>
          <w:color w:val="003366"/>
          <w:sz w:val="36"/>
          <w:szCs w:val="36"/>
          <w:lang w:eastAsia="zh-TW"/>
        </w:rPr>
        <w:t>後公</w:t>
      </w:r>
      <w:r w:rsidRPr="009E7A3A">
        <w:rPr>
          <w:rFonts w:ascii="MingLiU" w:eastAsia="MingLiU" w:hAnsi="MingLiU" w:cs="MingLiU"/>
          <w:color w:val="003366"/>
          <w:sz w:val="36"/>
          <w:szCs w:val="36"/>
          <w:lang w:eastAsia="zh-TW"/>
        </w:rPr>
        <w:t>書</w:t>
      </w:r>
    </w:p>
    <w:p w:rsidR="009E7A3A" w:rsidRPr="009E7A3A" w:rsidRDefault="009E7A3A" w:rsidP="009E7A3A">
      <w:pPr>
        <w:shd w:val="clear" w:color="auto" w:fill="FFFFFF"/>
        <w:spacing w:after="0" w:line="353" w:lineRule="atLeast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0" w:name=".E7.AC.AC.E4.B8.80.E7.AB.A0"/>
      <w:bookmarkEnd w:id="0"/>
      <w:r w:rsidRPr="009E7A3A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第一</w:t>
      </w:r>
      <w:r w:rsidRPr="009E7A3A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9E7A3A" w:rsidRPr="009E7A3A" w:rsidRDefault="009E7A3A" w:rsidP="009E7A3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9E7A3A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9E7A3A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9E7A3A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9E7A3A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9E7A3A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E7A3A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E7A3A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9E7A3A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E7A3A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僕兼宗徒</w:t>
      </w:r>
      <w:r w:rsidRPr="009E7A3A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西孟撇</w:t>
      </w:r>
      <w:r w:rsidRPr="009E7A3A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9E7A3A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9E7A3A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、書達我儕賴吾主、卽救世</w:t>
      </w:r>
      <w:r w:rsidRPr="009E7A3A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9E7A3A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9E7A3A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9E7A3A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E7A3A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E7A3A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9E7A3A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E7A3A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義、共獲一宗寶教者、</w:t>
      </w:r>
      <w:r w:rsidRPr="009E7A3A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E7A3A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9E7A3A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願安和恩寵加爾、致親識天主、及吾主</w:t>
      </w:r>
      <w:r w:rsidRPr="009E7A3A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9E7A3A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9E7A3A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E7A3A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E7A3A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9E7A3A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E7A3A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9E7A3A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E7A3A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9E7A3A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E7A3A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9E7A3A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因憑彼盛權力、賜我儕為虔為度諸要需、咸賴識以榮慈召我之主、</w:t>
      </w:r>
      <w:r w:rsidRPr="009E7A3A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E7A3A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9E7A3A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由此、賜我等至大至貴許、致爾以此、可分享天主聖性、避世素有以慾之敗壞、</w:t>
      </w:r>
      <w:r w:rsidRPr="009E7A3A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E7A3A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9E7A3A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是以爾黽勉行此、宜於信聨德、德聨智、</w:t>
      </w:r>
      <w:r w:rsidRPr="009E7A3A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E7A3A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9E7A3A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智聨節、節聨忍、忍聨虔、</w:t>
      </w:r>
      <w:r w:rsidRPr="009E7A3A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E7A3A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9E7A3A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虔聨悌、悌聨愛、</w:t>
      </w:r>
      <w:r w:rsidRPr="009E7A3A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E7A3A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9E7A3A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爾衷有此、且充之則在識吾主</w:t>
      </w:r>
      <w:r w:rsidRPr="009E7A3A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9E7A3A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9E7A3A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9E7A3A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E7A3A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E7A3A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9E7A3A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E7A3A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、必弗荒而不結果、</w:t>
      </w:r>
      <w:r w:rsidRPr="009E7A3A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E7A3A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9E7A3A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至無此者、乃盲而循墻摸壁、悉忘所受滌舊罪恩、</w:t>
      </w:r>
      <w:r w:rsidRPr="009E7A3A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E7A3A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9E7A3A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是故弟兄等、宜勉自堅於見召見選恩、蓋由是行、不至躓、</w:t>
      </w:r>
      <w:r w:rsidRPr="009E7A3A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E7A3A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9E7A3A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則吾主卽救我之</w:t>
      </w:r>
      <w:r w:rsidRPr="009E7A3A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9E7A3A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9E7A3A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9E7A3A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E7A3A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E7A3A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9E7A3A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E7A3A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永存國、其門必廣啟、</w:t>
      </w:r>
      <w:r w:rsidRPr="009E7A3A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E7A3A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9E7A3A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爾雖知此、且堅定於眞實、然吾不辭勞瘁、仍俾爾憶之、</w:t>
      </w:r>
      <w:r w:rsidRPr="009E7A3A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E7A3A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9E7A3A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因我暫居斯室時、深以提撕爾為宜、使爾警醒、</w:t>
      </w:r>
      <w:r w:rsidRPr="009E7A3A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E7A3A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9E7A3A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蓋自知不久遺此廬、依吾主</w:t>
      </w:r>
      <w:r w:rsidRPr="009E7A3A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9E7A3A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9E7A3A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9E7A3A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E7A3A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E7A3A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9E7A3A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E7A3A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示我者、</w:t>
      </w:r>
      <w:r w:rsidRPr="009E7A3A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E7A3A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9E7A3A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且於我逝世後、必乘機勉使爾仍憶斯道、</w:t>
      </w:r>
      <w:r w:rsidRPr="009E7A3A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E7A3A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9E7A3A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因吾以主</w:t>
      </w:r>
      <w:r w:rsidRPr="009E7A3A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9E7A3A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9E7A3A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9E7A3A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E7A3A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E7A3A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9E7A3A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E7A3A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降世、及鴻能諸蹟、曾示爾、非循虛誕飾辭、乃目擊其威榮、</w:t>
      </w:r>
      <w:r w:rsidRPr="009E7A3A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E7A3A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9E7A3A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蓋伊承受尊榮、係由天主父卽自榮光中、聲臨伊時曰、此乃我愛子、我慈寵盡蘊厥躬云、</w:t>
      </w:r>
      <w:r w:rsidRPr="009E7A3A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E7A3A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9E7A3A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此聲自天發者、我儕從主聖山時親聞、</w:t>
      </w:r>
      <w:r w:rsidRPr="009E7A3A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E7A3A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9E7A3A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此外、我儕尚有先知眞實言、若爾等尋繹之、譬燭暗、冀天明、晨星耀於爾心則妙、</w:t>
      </w:r>
      <w:r w:rsidRPr="009E7A3A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E7A3A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9E7A3A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爾宜首知聖經預言、非人才所能解、</w:t>
      </w:r>
      <w:r w:rsidRPr="009E7A3A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E7A3A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9E7A3A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因從無臆說之預言、乃天主之聖人、感於聖神而言</w:t>
      </w:r>
      <w:r w:rsidRPr="009E7A3A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9E7A3A" w:rsidRPr="009E7A3A" w:rsidRDefault="009E7A3A" w:rsidP="009E7A3A">
      <w:pPr>
        <w:shd w:val="clear" w:color="auto" w:fill="FFFFFF"/>
        <w:spacing w:after="0" w:line="353" w:lineRule="atLeast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1" w:name=".E7.AC.AC.E4.BA.8C.E7.AB.A0"/>
      <w:bookmarkEnd w:id="1"/>
      <w:r w:rsidRPr="009E7A3A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第二</w:t>
      </w:r>
      <w:r w:rsidRPr="009E7A3A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9E7A3A" w:rsidRPr="009E7A3A" w:rsidRDefault="009E7A3A" w:rsidP="009E7A3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9E7A3A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9E7A3A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然民閒亦曾有偽先知、如爾中亦將出偽師、私傳敗壞之異端、反背贖伊之主、實自取速喪、</w:t>
      </w:r>
      <w:r w:rsidRPr="009E7A3A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E7A3A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9E7A3A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且多人從其蕩肆行、因之眞道被謗、</w:t>
      </w:r>
      <w:r w:rsidRPr="009E7A3A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E7A3A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9E7A3A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伊為貪財、以巧言餌爾、然預定審彼之斷、亦速不待、彼之沉淪、亦不少寐、</w:t>
      </w:r>
      <w:r w:rsidRPr="009E7A3A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E7A3A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9E7A3A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蓋昔彼陷罪諸神、天主亦不惜、乃以暗獄拘孿待審、</w:t>
      </w:r>
      <w:r w:rsidRPr="009E7A3A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E7A3A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9E7A3A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又主不惜上世、惟護存傳義道</w:t>
      </w:r>
      <w:r w:rsidRPr="009E7A3A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諾</w:t>
      </w:r>
      <w:r w:rsidRPr="009E7A3A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9E7A3A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等八口、乃導洪水、湮一世不虔人、</w:t>
      </w:r>
      <w:r w:rsidRPr="009E7A3A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E7A3A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9E7A3A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又</w:t>
      </w:r>
      <w:r w:rsidRPr="009E7A3A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莎多</w:t>
      </w:r>
      <w:r w:rsidRPr="009E7A3A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9E7A3A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國摩拉</w:t>
      </w:r>
      <w:r w:rsidRPr="009E7A3A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E7A3A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等邑、主擬滅為灰燼、以警後世惡者、</w:t>
      </w:r>
      <w:r w:rsidRPr="009E7A3A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E7A3A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9E7A3A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惟護存義士</w:t>
      </w:r>
      <w:r w:rsidRPr="009E7A3A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羅</w:t>
      </w:r>
      <w:r w:rsidRPr="009E7A3A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9E7A3A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、係為比鄰黨惡、邪狅至極、而深憂至倦者、</w:t>
      </w:r>
      <w:r w:rsidRPr="009E7A3A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E7A3A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9E7A3A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因此義士、與惡同處、見聞諸敗矩、義心無日不憂、</w:t>
      </w:r>
      <w:r w:rsidRPr="009E7A3A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E7A3A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9E7A3A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若然則主甚能救敬虔人、免其試誘、畱不義者、待鞫日受刑、</w:t>
      </w:r>
      <w:r w:rsidRPr="009E7A3A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E7A3A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9E7A3A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重責彼縱慾、逞私、藐執政、驕執不畏讟尊等、</w:t>
      </w:r>
      <w:r w:rsidRPr="009E7A3A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E7A3A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9E7A3A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天神能力精堅、較伊等殊大、尚不敢於主前苛責之、</w:t>
      </w:r>
      <w:r w:rsidRPr="009E7A3A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E7A3A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9E7A3A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伊等謗己所不知、誠如無知禽獸僅知遂軀、其身為人捕宰、故由敗壞自絕滅、</w:t>
      </w:r>
      <w:r w:rsidRPr="009E7A3A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9E7A3A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伊受惡報如此、因彼日以宴樂為歡、旣自汚、又污爾等、詐騙爾食與爾共筵、自以為戲、</w:t>
      </w:r>
      <w:r w:rsidRPr="009E7A3A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E7A3A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9E7A3A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厥目充惡色、及無息罪、信道不篤者、每為所惑厥心貪慣、是誠被斥子、</w:t>
      </w:r>
      <w:r w:rsidRPr="009E7A3A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E7A3A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9E7A3A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舍正道而入迷途、踪</w:t>
      </w:r>
      <w:r w:rsidRPr="009E7A3A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倭莎爾</w:t>
      </w:r>
      <w:r w:rsidRPr="009E7A3A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子</w:t>
      </w:r>
      <w:r w:rsidRPr="009E7A3A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瓦拉阿</w:t>
      </w:r>
      <w:r w:rsidRPr="009E7A3A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9E7A3A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、貪不義利者、</w:t>
      </w:r>
      <w:r w:rsidRPr="009E7A3A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E7A3A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9E7A3A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乃此人於其惡見責、有牝驢作人言、禁先知狂妄、</w:t>
      </w:r>
      <w:r w:rsidRPr="009E7A3A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E7A3A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9E7A3A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伊猶枯井、若浮雲、為狂風吹、永世無盡幽暗、已為伊備、</w:t>
      </w:r>
      <w:r w:rsidRPr="009E7A3A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E7A3A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9E7A3A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伊等口出粉飾高談、引誘甫離妄謬者、復使陷私慾敗壞、</w:t>
      </w:r>
      <w:r w:rsidRPr="009E7A3A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E7A3A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9E7A3A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彼許弟子自主張、而己為朽敗奴、因見勝於誰者、卽為誰之奴、</w:t>
      </w:r>
      <w:r w:rsidRPr="009E7A3A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E7A3A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9E7A3A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蓋乘知救世主</w:t>
      </w:r>
      <w:r w:rsidRPr="009E7A3A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9E7A3A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9E7A3A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9E7A3A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E7A3A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E7A3A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9E7A3A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E7A3A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、旣逃離世汚、乃又被罟而見勝、則其人後患較先尤劇、</w:t>
      </w:r>
      <w:r w:rsidRPr="009E7A3A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E7A3A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9E7A3A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伊旣識而復背所受聖命、不如向不識義道為美、</w:t>
      </w:r>
      <w:r w:rsidRPr="009E7A3A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E7A3A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9E7A3A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若輩所行、誠如諺云、犬轉食所吐、豕旣潔復往淖汚泥</w:t>
      </w:r>
      <w:r w:rsidRPr="009E7A3A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9E7A3A" w:rsidRPr="009E7A3A" w:rsidRDefault="009E7A3A" w:rsidP="009E7A3A">
      <w:pPr>
        <w:shd w:val="clear" w:color="auto" w:fill="FFFFFF"/>
        <w:spacing w:after="0" w:line="353" w:lineRule="atLeast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2" w:name=".E7.AC.AC.E4.B8.89.E7.AB.A0"/>
      <w:bookmarkEnd w:id="2"/>
      <w:r w:rsidRPr="009E7A3A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lastRenderedPageBreak/>
        <w:t>第三</w:t>
      </w:r>
      <w:r w:rsidRPr="009E7A3A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  <w:bookmarkStart w:id="3" w:name="_GoBack"/>
      <w:bookmarkEnd w:id="3"/>
    </w:p>
    <w:p w:rsidR="009E7A3A" w:rsidRPr="009E7A3A" w:rsidRDefault="009E7A3A" w:rsidP="009E7A3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9E7A3A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9E7A3A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此乃次書、達爾可愛者、均使爾正意奮發、</w:t>
      </w:r>
      <w:r w:rsidRPr="009E7A3A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E7A3A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9E7A3A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憶聖先知預言、及吾係救世主之宗徒命、</w:t>
      </w:r>
      <w:r w:rsidRPr="009E7A3A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E7A3A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9E7A3A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且先宜知世末時、必有誹謗者、羣起恣慾、</w:t>
      </w:r>
      <w:r w:rsidRPr="009E7A3A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E7A3A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9E7A3A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並云主許復臨安在、蓋自列祖安寢、謂造世迄今、萬物如故、</w:t>
      </w:r>
      <w:r w:rsidRPr="009E7A3A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E7A3A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9E7A3A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懷此者、必不知古天地在水閒、由水集成、係天主以聖言所造、</w:t>
      </w:r>
      <w:r w:rsidRPr="009E7A3A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E7A3A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9E7A3A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是以當世湮没、由洪水氾濫、</w:t>
      </w:r>
      <w:r w:rsidRPr="009E7A3A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E7A3A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9E7A3A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今天地仍係天主聖言所保存、備焚以火、於審判沉淪惡人日、</w:t>
      </w:r>
      <w:r w:rsidRPr="009E7A3A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E7A3A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9E7A3A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可愛者、第此端弗宜隱於爾、主視一日猶千年、千年猶一日、</w:t>
      </w:r>
      <w:r w:rsidRPr="009E7A3A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E7A3A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9E7A3A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主非遲行所許、弗若人以主為濡滯、乃實寛假我、欲人皆改悔、不欲有沉淪者、</w:t>
      </w:r>
      <w:r w:rsidRPr="009E7A3A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E7A3A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9E7A3A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主之日必至、猶盗乘夜來、於時天發聲而逝、元行鑄紅悉鎔化、地與載物無不被焚、</w:t>
      </w:r>
      <w:r w:rsidRPr="009E7A3A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E7A3A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9E7A3A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百物如是拆燬、則爾曹宜如何行善虔敬、</w:t>
      </w:r>
      <w:r w:rsidRPr="009E7A3A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E7A3A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9E7A3A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佇望仰慕天主不久復顯日、卽天烘裂解散、元行悉鎔化時、</w:t>
      </w:r>
      <w:r w:rsidRPr="009E7A3A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E7A3A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9E7A3A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然我等依主許、佇望新天新地、係義德所處、</w:t>
      </w:r>
      <w:r w:rsidRPr="009E7A3A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E7A3A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9E7A3A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故可愛者冀此、則宜勉期純無玷疵安然覲主、</w:t>
      </w:r>
      <w:r w:rsidRPr="009E7A3A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E7A3A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9E7A3A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且宜以主恆忍為我儕得救方、如我可愛弟</w:t>
      </w:r>
      <w:r w:rsidRPr="009E7A3A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9E7A3A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9E7A3A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、頼所賦睿智、亦曾書達爾、</w:t>
      </w:r>
      <w:r w:rsidRPr="009E7A3A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E7A3A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9E7A3A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蓋彼諸書、乘閒亦言此理、其中且有難明處、而學弗思信弗篤者、特反其意、亦如反諸經、致取沉淪、</w:t>
      </w:r>
      <w:r w:rsidRPr="009E7A3A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E7A3A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9E7A3A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是以可愛者、幸蒙知此、宜謹愼、恐效惡人、為惡所迷、致失己堅固、</w:t>
      </w:r>
      <w:r w:rsidRPr="009E7A3A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E7A3A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9E7A3A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務得恩寵、並認吾主救我者、</w:t>
      </w:r>
      <w:r w:rsidRPr="009E7A3A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9E7A3A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9E7A3A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9E7A3A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E7A3A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E7A3A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9E7A3A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E7A3A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、俱增長、願榮光歸主、卽今並永日、</w:t>
      </w:r>
      <w:r w:rsidRPr="009E7A3A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阿民</w:t>
      </w:r>
      <w:r w:rsidRPr="009E7A3A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B14C9A" w:rsidRDefault="00B14C9A">
      <w:pPr>
        <w:rPr>
          <w:lang w:eastAsia="zh-TW"/>
        </w:rPr>
      </w:pPr>
    </w:p>
    <w:sectPr w:rsidR="00B14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gLiU">
    <w:altName w:val="細明體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A3A"/>
    <w:rsid w:val="009E7A3A"/>
    <w:rsid w:val="00B14C9A"/>
    <w:rsid w:val="00FA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E7A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E7A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E7A3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E7A3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ropername">
    <w:name w:val="proper_name"/>
    <w:basedOn w:val="DefaultParagraphFont"/>
    <w:rsid w:val="009E7A3A"/>
  </w:style>
  <w:style w:type="paragraph" w:styleId="NormalWeb">
    <w:name w:val="Normal (Web)"/>
    <w:basedOn w:val="Normal"/>
    <w:uiPriority w:val="99"/>
    <w:semiHidden/>
    <w:unhideWhenUsed/>
    <w:rsid w:val="009E7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E7A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E7A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E7A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E7A3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E7A3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ropername">
    <w:name w:val="proper_name"/>
    <w:basedOn w:val="DefaultParagraphFont"/>
    <w:rsid w:val="009E7A3A"/>
  </w:style>
  <w:style w:type="paragraph" w:styleId="NormalWeb">
    <w:name w:val="Normal (Web)"/>
    <w:basedOn w:val="Normal"/>
    <w:uiPriority w:val="99"/>
    <w:semiHidden/>
    <w:unhideWhenUsed/>
    <w:rsid w:val="009E7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E7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6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Scientific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Chin, Nelson M</dc:creator>
  <cp:keywords/>
  <dc:description/>
  <cp:lastModifiedBy>Chin, Nelson M</cp:lastModifiedBy>
  <cp:revision>2</cp:revision>
  <dcterms:created xsi:type="dcterms:W3CDTF">2014-03-03T12:04:00Z</dcterms:created>
  <dcterms:modified xsi:type="dcterms:W3CDTF">2014-03-03T12:15:00Z</dcterms:modified>
</cp:coreProperties>
</file>